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8BBCF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highlight w:val="none"/>
        </w:rPr>
      </w:pPr>
      <w:bookmarkStart w:id="1" w:name="_GoBack"/>
      <w:bookmarkStart w:id="0" w:name="_Hlk170155630"/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  <w:highlight w:val="none"/>
        </w:rPr>
        <w:t>申报材料汇编用印、格式、封面、装订要求</w:t>
      </w:r>
      <w:bookmarkEnd w:id="1"/>
    </w:p>
    <w:bookmarkEnd w:id="0"/>
    <w:p w14:paraId="25EE1EB9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40"/>
          <w:szCs w:val="40"/>
          <w:highlight w:val="none"/>
        </w:rPr>
      </w:pPr>
    </w:p>
    <w:p w14:paraId="15782DDE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  <w:t>一、用印说明</w:t>
      </w:r>
    </w:p>
    <w:p w14:paraId="70697B2C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1. 文件一至文件六由申报单位盖章，分别在相应文件首页和末页盖章。</w:t>
      </w:r>
      <w:r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；</w:t>
      </w:r>
    </w:p>
    <w:p w14:paraId="3A03E9E2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2. 在每一本申报材料汇编封面盖章，并加盖骑缝章。</w:t>
      </w:r>
    </w:p>
    <w:p w14:paraId="56BCA006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  <w:t>二、格式说明</w:t>
      </w:r>
    </w:p>
    <w:p w14:paraId="57A17397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  <w:t>（一）标题</w:t>
      </w:r>
    </w:p>
    <w:p w14:paraId="17E3B59A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标题字体“方正小标宋_GBK”，二号字，行间距28.5磅。</w:t>
      </w:r>
    </w:p>
    <w:p w14:paraId="6146E964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  <w:t>（二）正文</w:t>
      </w:r>
    </w:p>
    <w:p w14:paraId="0B6A7ED7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正文行间距28.5磅。</w:t>
      </w:r>
    </w:p>
    <w:p w14:paraId="78818904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一级标题使用三号“方正黑体_GBK”字体；</w:t>
      </w:r>
    </w:p>
    <w:p w14:paraId="2E7BCD57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二级标题使用三号“方正楷体_GBK”字体；</w:t>
      </w:r>
    </w:p>
    <w:p w14:paraId="3B9D8AD4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三级标题使用三号“方正仿宋_GBK”字体，加粗；</w:t>
      </w:r>
    </w:p>
    <w:p w14:paraId="5CE414F1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正文文字统一使用三号“方正仿宋_GBK”字体；</w:t>
      </w:r>
    </w:p>
    <w:p w14:paraId="405BFB4E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数字和英文字母使用三号“Times New Roman”字体。</w:t>
      </w:r>
    </w:p>
    <w:p w14:paraId="3341D3A8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  <w:t>（三）页面设置</w:t>
      </w:r>
    </w:p>
    <w:p w14:paraId="03A6BA46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上边距37mm，下边距35mm，左边距28mm，右边距26mm。</w:t>
      </w:r>
    </w:p>
    <w:p w14:paraId="550A6E89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页码使用小三号“Times New Roman”字体。</w:t>
      </w:r>
    </w:p>
    <w:p w14:paraId="39997103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楷体_GBK" w:cs="Times New Roman Regular"/>
          <w:color w:val="000000"/>
          <w:sz w:val="32"/>
          <w:szCs w:val="32"/>
          <w:highlight w:val="none"/>
        </w:rPr>
        <w:t>（四）表格</w:t>
      </w:r>
    </w:p>
    <w:p w14:paraId="5C73D297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表格中相关内容可使用小于正文的字号，兼顾美观度。</w:t>
      </w:r>
    </w:p>
    <w:p w14:paraId="1039DBE9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  <w:t>三、封面示例</w:t>
      </w:r>
    </w:p>
    <w:p w14:paraId="564C68EE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</w:p>
    <w:p w14:paraId="7E2438F7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</w:p>
    <w:p w14:paraId="21B51B70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</w:p>
    <w:p w14:paraId="140E1C35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52"/>
          <w:szCs w:val="52"/>
          <w:highlight w:val="none"/>
        </w:rPr>
      </w:pPr>
      <w:r>
        <w:rPr>
          <w:rFonts w:ascii="Times New Roman Regular" w:hAnsi="Times New Roman Regular" w:eastAsia="方正小标宋_GBK" w:cs="Times New Roman Regular"/>
          <w:color w:val="000000"/>
          <w:sz w:val="52"/>
          <w:szCs w:val="52"/>
          <w:highlight w:val="none"/>
        </w:rPr>
        <w:t>***************基金</w:t>
      </w:r>
    </w:p>
    <w:p w14:paraId="576AF27C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52"/>
          <w:szCs w:val="52"/>
          <w:highlight w:val="none"/>
        </w:rPr>
      </w:pPr>
      <w:r>
        <w:rPr>
          <w:rFonts w:ascii="Times New Roman Regular" w:hAnsi="Times New Roman Regular" w:eastAsia="方正小标宋_GBK" w:cs="Times New Roman Regular"/>
          <w:color w:val="000000"/>
          <w:sz w:val="52"/>
          <w:szCs w:val="52"/>
          <w:highlight w:val="none"/>
        </w:rPr>
        <w:t>产业子管理机构申报材料汇编</w:t>
      </w:r>
    </w:p>
    <w:p w14:paraId="7943D114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72"/>
          <w:szCs w:val="72"/>
          <w:highlight w:val="none"/>
        </w:rPr>
      </w:pPr>
    </w:p>
    <w:p w14:paraId="2881A175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72"/>
          <w:szCs w:val="72"/>
          <w:highlight w:val="none"/>
        </w:rPr>
      </w:pPr>
    </w:p>
    <w:p w14:paraId="4B944B4B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72"/>
          <w:szCs w:val="72"/>
          <w:highlight w:val="none"/>
        </w:rPr>
      </w:pPr>
    </w:p>
    <w:p w14:paraId="76DEA6EB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小标宋_GBK" w:cs="Times New Roman Regular"/>
          <w:color w:val="000000"/>
          <w:sz w:val="72"/>
          <w:szCs w:val="72"/>
          <w:highlight w:val="none"/>
        </w:rPr>
      </w:pPr>
    </w:p>
    <w:p w14:paraId="39DE83B4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仿宋_GBK" w:cs="Times New Roman Regular"/>
          <w:color w:val="000000"/>
          <w:sz w:val="36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6"/>
          <w:szCs w:val="36"/>
          <w:highlight w:val="none"/>
        </w:rPr>
        <w:t>****（申报单位名称）</w:t>
      </w:r>
    </w:p>
    <w:p w14:paraId="1C9CDF0D">
      <w:pPr>
        <w:adjustRightInd w:val="0"/>
        <w:snapToGrid w:val="0"/>
        <w:spacing w:line="570" w:lineRule="exact"/>
        <w:jc w:val="center"/>
        <w:rPr>
          <w:rFonts w:hint="eastAsia" w:ascii="Times New Roman Regular" w:hAnsi="Times New Roman Regular" w:eastAsia="方正仿宋_GBK" w:cs="Times New Roman Regular"/>
          <w:color w:val="000000"/>
          <w:sz w:val="36"/>
          <w:szCs w:val="36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6"/>
          <w:szCs w:val="36"/>
          <w:highlight w:val="none"/>
        </w:rPr>
        <w:t>****年**月</w:t>
      </w:r>
    </w:p>
    <w:p w14:paraId="6AEE871E">
      <w:pPr>
        <w:widowControl/>
        <w:adjustRightInd w:val="0"/>
        <w:snapToGrid w:val="0"/>
        <w:spacing w:line="570" w:lineRule="exact"/>
        <w:jc w:val="left"/>
        <w:rPr>
          <w:rFonts w:hint="eastAsia" w:ascii="Times New Roman Regular" w:hAnsi="Times New Roman Regular" w:eastAsia="方正小标宋_GBK" w:cs="Times New Roman Regular"/>
          <w:color w:val="000000"/>
          <w:sz w:val="44"/>
          <w:szCs w:val="44"/>
          <w:highlight w:val="none"/>
        </w:rPr>
      </w:pPr>
      <w:r>
        <w:rPr>
          <w:rFonts w:ascii="Times New Roman Regular" w:hAnsi="Times New Roman Regular" w:eastAsia="方正小标宋_GBK" w:cs="Times New Roman Regular"/>
          <w:color w:val="000000"/>
          <w:sz w:val="44"/>
          <w:szCs w:val="44"/>
          <w:highlight w:val="none"/>
        </w:rPr>
        <w:br w:type="page"/>
      </w:r>
    </w:p>
    <w:p w14:paraId="592C67A8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黑体_GBK" w:cs="Times New Roman Regular"/>
          <w:color w:val="000000"/>
          <w:sz w:val="32"/>
          <w:szCs w:val="32"/>
          <w:highlight w:val="none"/>
        </w:rPr>
        <w:t>四、装订说明</w:t>
      </w:r>
    </w:p>
    <w:p w14:paraId="6EE3929D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1. 请按照文件一至文件六的顺序编制目录，整本申报材料汇编统一编制页码，并在目录中体现每类文件页码。</w:t>
      </w:r>
    </w:p>
    <w:p w14:paraId="73C7291D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2. 请在申报材料汇编中每类文件之间用蓝色彩页分隔开，分隔页不添加页码。</w:t>
      </w:r>
    </w:p>
    <w:p w14:paraId="620F2A83">
      <w:pPr>
        <w:adjustRightInd w:val="0"/>
        <w:snapToGrid w:val="0"/>
        <w:spacing w:line="570" w:lineRule="exact"/>
        <w:ind w:firstLine="640" w:firstLineChars="200"/>
        <w:rPr>
          <w:rFonts w:hint="eastAsia"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</w:pPr>
      <w:r>
        <w:rPr>
          <w:rFonts w:ascii="Times New Roman Regular" w:hAnsi="Times New Roman Regular" w:eastAsia="方正仿宋_GBK" w:cs="Times New Roman Regular"/>
          <w:color w:val="000000"/>
          <w:sz w:val="32"/>
          <w:szCs w:val="32"/>
          <w:highlight w:val="none"/>
        </w:rPr>
        <w:t>3. 申报材料汇编请统一胶装，封面为白色，使用白卡纸。</w:t>
      </w:r>
    </w:p>
    <w:p w14:paraId="1A2622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1730"/>
    <w:rsid w:val="334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2025-06-13T09:26:00Z</dcterms:created>
  <dc:creator>大王爷Muriel</dc:creator>
  <cp:lastModifiedBy>大王爷Muriel</cp:lastModifiedBy>
  <dcterms:modified xsi:type="dcterms:W3CDTF">2025-06-13T09:27:22Z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5984DD5D0C02480FA85011A3925CC460_11</vt:lpwstr>
  </property>
  <property fmtid="{D5CDD505-2E9C-101B-9397-08002B2CF9AE}" pid="4" name="KSOTemplateDocerSaveRecord">
    <vt:lpwstr>eyJoZGlkIjoiNzE5MmVmMjIyNTlmNDMwZmExNjVkOWRmYTJiODQ1ZDMiLCJ1c2VySWQiOiIyNzMxNDI2NDUifQ==</vt:lpwstr>
  </property>
</Properties>
</file>